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A0" w:rsidRDefault="009B3DA0">
      <w:pPr>
        <w:rPr>
          <w:noProof/>
          <w:lang w:eastAsia="ru-RU"/>
        </w:rPr>
      </w:pPr>
    </w:p>
    <w:p w:rsidR="002B6D5C" w:rsidRDefault="0000138F" w:rsidP="009B3DA0">
      <w:pPr>
        <w:jc w:val="center"/>
        <w:rPr>
          <w:noProof/>
          <w:lang w:eastAsia="ru-RU"/>
        </w:rPr>
      </w:pPr>
    </w:p>
    <w:p w:rsidR="000103F2" w:rsidRDefault="000103F2" w:rsidP="009B3DA0">
      <w:pPr>
        <w:jc w:val="center"/>
        <w:rPr>
          <w:noProof/>
          <w:lang w:eastAsia="ru-RU"/>
        </w:rPr>
      </w:pPr>
    </w:p>
    <w:p w:rsidR="000103F2" w:rsidRDefault="000103F2" w:rsidP="009B3DA0">
      <w:pPr>
        <w:jc w:val="center"/>
        <w:rPr>
          <w:noProof/>
          <w:lang w:eastAsia="ru-RU"/>
        </w:rPr>
      </w:pPr>
    </w:p>
    <w:p w:rsidR="000103F2" w:rsidRDefault="000103F2" w:rsidP="009B3DA0">
      <w:pPr>
        <w:jc w:val="center"/>
        <w:rPr>
          <w:noProof/>
          <w:lang w:eastAsia="ru-RU"/>
        </w:rPr>
      </w:pPr>
    </w:p>
    <w:p w:rsidR="000103F2" w:rsidRDefault="000103F2" w:rsidP="009B3DA0">
      <w:pPr>
        <w:jc w:val="center"/>
        <w:rPr>
          <w:noProof/>
          <w:lang w:eastAsia="ru-RU"/>
        </w:rPr>
      </w:pPr>
    </w:p>
    <w:p w:rsidR="000103F2" w:rsidRDefault="000103F2" w:rsidP="009B3DA0">
      <w:pPr>
        <w:jc w:val="center"/>
        <w:rPr>
          <w:noProof/>
          <w:lang w:eastAsia="ru-RU"/>
        </w:rPr>
      </w:pPr>
    </w:p>
    <w:p w:rsidR="000103F2" w:rsidRDefault="000103F2" w:rsidP="009B3DA0">
      <w:pPr>
        <w:jc w:val="center"/>
        <w:rPr>
          <w:noProof/>
          <w:lang w:eastAsia="ru-RU"/>
        </w:rPr>
      </w:pPr>
    </w:p>
    <w:p w:rsidR="000103F2" w:rsidRDefault="000103F2" w:rsidP="009B3DA0">
      <w:pPr>
        <w:jc w:val="center"/>
        <w:rPr>
          <w:noProof/>
          <w:lang w:eastAsia="ru-RU"/>
        </w:rPr>
      </w:pPr>
    </w:p>
    <w:p w:rsidR="000103F2" w:rsidRPr="000103F2" w:rsidRDefault="000103F2" w:rsidP="009B3DA0">
      <w:pPr>
        <w:jc w:val="center"/>
        <w:rPr>
          <w:b/>
          <w:noProof/>
          <w:lang w:eastAsia="ru-RU"/>
        </w:rPr>
      </w:pPr>
    </w:p>
    <w:p w:rsidR="000103F2" w:rsidRPr="000103F2" w:rsidRDefault="000103F2" w:rsidP="009B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F2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3F2">
        <w:rPr>
          <w:rFonts w:ascii="Times New Roman" w:hAnsi="Times New Roman" w:cs="Times New Roman"/>
          <w:sz w:val="32"/>
          <w:szCs w:val="32"/>
        </w:rPr>
        <w:t>для педагогов, работающих с детьми, по выявлению несовершеннолетних, пострадавших от насилия.</w:t>
      </w: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Default="000103F2" w:rsidP="000103F2">
      <w:pPr>
        <w:pStyle w:val="a5"/>
        <w:numPr>
          <w:ilvl w:val="0"/>
          <w:numId w:val="1"/>
        </w:numPr>
        <w:ind w:left="-284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103F2">
        <w:rPr>
          <w:rFonts w:ascii="Times New Roman" w:hAnsi="Times New Roman" w:cs="Times New Roman"/>
          <w:b/>
          <w:sz w:val="28"/>
          <w:szCs w:val="32"/>
        </w:rPr>
        <w:lastRenderedPageBreak/>
        <w:t>Особенности детей жертв физического насилия</w:t>
      </w:r>
    </w:p>
    <w:p w:rsidR="000103F2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>Физическое насилие – преднамеренное или неосторожное нанесение ребенку родителями или лицами, их заменяющими, воспитателями или другими какими-либо лицами физических травм, различных телесн</w:t>
      </w:r>
      <w:r>
        <w:rPr>
          <w:rFonts w:ascii="Times New Roman" w:hAnsi="Times New Roman" w:cs="Times New Roman"/>
          <w:sz w:val="28"/>
          <w:szCs w:val="28"/>
        </w:rPr>
        <w:t>ых повреждений, которые причиня</w:t>
      </w:r>
      <w:r w:rsidRPr="00F27499">
        <w:rPr>
          <w:rFonts w:ascii="Times New Roman" w:hAnsi="Times New Roman" w:cs="Times New Roman"/>
          <w:sz w:val="28"/>
          <w:szCs w:val="28"/>
        </w:rPr>
        <w:t>ют ущерб здоровью ребенка, нарушают</w:t>
      </w:r>
      <w:r>
        <w:rPr>
          <w:rFonts w:ascii="Times New Roman" w:hAnsi="Times New Roman" w:cs="Times New Roman"/>
          <w:sz w:val="28"/>
          <w:szCs w:val="28"/>
        </w:rPr>
        <w:t xml:space="preserve"> его развитие и лиша</w:t>
      </w:r>
      <w:r w:rsidRPr="00F27499">
        <w:rPr>
          <w:rFonts w:ascii="Times New Roman" w:hAnsi="Times New Roman" w:cs="Times New Roman"/>
          <w:sz w:val="28"/>
          <w:szCs w:val="28"/>
        </w:rPr>
        <w:t>ют жизни.</w:t>
      </w:r>
    </w:p>
    <w:p w:rsidR="00F27499" w:rsidRP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499">
        <w:rPr>
          <w:rFonts w:ascii="Times New Roman" w:hAnsi="Times New Roman" w:cs="Times New Roman"/>
          <w:sz w:val="28"/>
          <w:szCs w:val="28"/>
          <w:u w:val="single"/>
        </w:rPr>
        <w:t>Воспитатель детского сада, родители могут обнаружить различные следы на теле ребенка, такие как:</w:t>
      </w:r>
    </w:p>
    <w:p w:rsid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царапины и рубцы (ц</w:t>
      </w:r>
      <w:r>
        <w:rPr>
          <w:rFonts w:ascii="Times New Roman" w:hAnsi="Times New Roman" w:cs="Times New Roman"/>
          <w:sz w:val="28"/>
          <w:szCs w:val="28"/>
        </w:rPr>
        <w:t>арапины на лице, на спине; цара</w:t>
      </w:r>
      <w:r w:rsidRPr="00F27499">
        <w:rPr>
          <w:rFonts w:ascii="Times New Roman" w:hAnsi="Times New Roman" w:cs="Times New Roman"/>
          <w:sz w:val="28"/>
          <w:szCs w:val="28"/>
        </w:rPr>
        <w:t xml:space="preserve">пины необычной формы, свидетельствующие о применении инструментов; укусы; след от веревки); </w:t>
      </w:r>
    </w:p>
    <w:p w:rsid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>– ожоги (ожоги от погр</w:t>
      </w:r>
      <w:r>
        <w:rPr>
          <w:rFonts w:ascii="Times New Roman" w:hAnsi="Times New Roman" w:cs="Times New Roman"/>
          <w:sz w:val="28"/>
          <w:szCs w:val="28"/>
        </w:rPr>
        <w:t>ужения в горячую жидкость, сига</w:t>
      </w:r>
      <w:r w:rsidRPr="00F27499">
        <w:rPr>
          <w:rFonts w:ascii="Times New Roman" w:hAnsi="Times New Roman" w:cs="Times New Roman"/>
          <w:sz w:val="28"/>
          <w:szCs w:val="28"/>
        </w:rPr>
        <w:t>ретные ожоги, сухой ожог, как если бы ребенка заставили сесть на горячую поверхность или что-то горячее приложили к коже);</w:t>
      </w:r>
    </w:p>
    <w:p w:rsid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ссадины (ссадины на губе, глазу или другой части лица; на внешних половых органах; ссадины, нанесенные каким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499">
        <w:rPr>
          <w:rFonts w:ascii="Times New Roman" w:hAnsi="Times New Roman" w:cs="Times New Roman"/>
          <w:sz w:val="28"/>
          <w:szCs w:val="28"/>
        </w:rPr>
        <w:t>либо инструментом или рукой, ссадины на различных стадиях лечения);</w:t>
      </w:r>
    </w:p>
    <w:p w:rsid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травмы скелета (переломы ребер, челюсти; черепные трав</w:t>
      </w:r>
      <w:r w:rsidRPr="00F27499">
        <w:rPr>
          <w:rFonts w:ascii="Times New Roman" w:hAnsi="Times New Roman" w:cs="Times New Roman"/>
          <w:sz w:val="28"/>
          <w:szCs w:val="28"/>
        </w:rPr>
        <w:t>мы; перелом или травма позвоночника; повторная травма одного и того же места; травмы, при</w:t>
      </w:r>
      <w:r>
        <w:rPr>
          <w:rFonts w:ascii="Times New Roman" w:hAnsi="Times New Roman" w:cs="Times New Roman"/>
          <w:sz w:val="28"/>
          <w:szCs w:val="28"/>
        </w:rPr>
        <w:t>чиненные вследствие сильного вы</w:t>
      </w:r>
      <w:r w:rsidRPr="00F27499">
        <w:rPr>
          <w:rFonts w:ascii="Times New Roman" w:hAnsi="Times New Roman" w:cs="Times New Roman"/>
          <w:sz w:val="28"/>
          <w:szCs w:val="28"/>
        </w:rPr>
        <w:t xml:space="preserve">кручивания или вытягивания; смещение суставов и др.); </w:t>
      </w:r>
    </w:p>
    <w:p w:rsid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>– травмы головы (отсу</w:t>
      </w:r>
      <w:r>
        <w:rPr>
          <w:rFonts w:ascii="Times New Roman" w:hAnsi="Times New Roman" w:cs="Times New Roman"/>
          <w:sz w:val="28"/>
          <w:szCs w:val="28"/>
        </w:rPr>
        <w:t>тствие волос и синяки, кровопод</w:t>
      </w:r>
      <w:r w:rsidRPr="00F27499">
        <w:rPr>
          <w:rFonts w:ascii="Times New Roman" w:hAnsi="Times New Roman" w:cs="Times New Roman"/>
          <w:sz w:val="28"/>
          <w:szCs w:val="28"/>
        </w:rPr>
        <w:t>теки на коже головы; гема</w:t>
      </w:r>
      <w:r>
        <w:rPr>
          <w:rFonts w:ascii="Times New Roman" w:hAnsi="Times New Roman" w:cs="Times New Roman"/>
          <w:sz w:val="28"/>
          <w:szCs w:val="28"/>
        </w:rPr>
        <w:t>томы на черепе, полученные в ре</w:t>
      </w:r>
      <w:r w:rsidRPr="00F27499">
        <w:rPr>
          <w:rFonts w:ascii="Times New Roman" w:hAnsi="Times New Roman" w:cs="Times New Roman"/>
          <w:sz w:val="28"/>
          <w:szCs w:val="28"/>
        </w:rPr>
        <w:t xml:space="preserve">зультате сильного удара; кровоизлияния на сетчатке глаза или отслоение сетчатки; переломы челюсти и носа; расшатанные или выбитые зубы); </w:t>
      </w:r>
    </w:p>
    <w:p w:rsid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>– ушибы головы, тела, ягодиц (синяки на ягодицах или ниже спины; синяки в области гениталий);</w:t>
      </w:r>
    </w:p>
    <w:p w:rsid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различные внутренние травмы в результате удара по животу сопровождаются к</w:t>
      </w:r>
      <w:r>
        <w:rPr>
          <w:rFonts w:ascii="Times New Roman" w:hAnsi="Times New Roman" w:cs="Times New Roman"/>
          <w:sz w:val="28"/>
          <w:szCs w:val="28"/>
        </w:rPr>
        <w:t>ровоизлияниями в кишечнике, раз</w:t>
      </w:r>
      <w:r w:rsidRPr="00F27499">
        <w:rPr>
          <w:rFonts w:ascii="Times New Roman" w:hAnsi="Times New Roman" w:cs="Times New Roman"/>
          <w:sz w:val="28"/>
          <w:szCs w:val="28"/>
        </w:rPr>
        <w:t xml:space="preserve">рывом брюшной вены, разрывом (ушибом) печени, селезенки и поджелудочной железы, травмой </w:t>
      </w:r>
      <w:r w:rsidRPr="00F27499">
        <w:rPr>
          <w:rFonts w:ascii="Times New Roman" w:hAnsi="Times New Roman" w:cs="Times New Roman"/>
          <w:sz w:val="28"/>
          <w:szCs w:val="28"/>
        </w:rPr>
        <w:lastRenderedPageBreak/>
        <w:t>почек. В результате таких травм может наблюдаться как напряженность брюшины, так и мягкость брюшной полости.</w:t>
      </w:r>
    </w:p>
    <w:p w:rsidR="00F27499" w:rsidRPr="00F27499" w:rsidRDefault="00F27499" w:rsidP="00F27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499">
        <w:rPr>
          <w:rFonts w:ascii="Times New Roman" w:hAnsi="Times New Roman" w:cs="Times New Roman"/>
          <w:sz w:val="28"/>
          <w:szCs w:val="28"/>
          <w:u w:val="single"/>
        </w:rPr>
        <w:t>Поведенческие и психологические индикаторы физического насилия: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исключительная замкнутость или агрессивность ребенка;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малоподвижность, пассивность, слабая эмоциональная реакция;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негативная реакция на группу детей (настороженность и агрессия на любые изменения в группе);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стеснительность, избегание контактов со сверстниками;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поведение «маленького старичка»;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предпочтение игр только с маленькими детьми, а не с ровесниками;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7499"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 w:rsidRPr="00F27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(например, членовреди</w:t>
      </w:r>
      <w:r w:rsidRPr="00F27499">
        <w:rPr>
          <w:rFonts w:ascii="Times New Roman" w:hAnsi="Times New Roman" w:cs="Times New Roman"/>
          <w:sz w:val="28"/>
          <w:szCs w:val="28"/>
        </w:rPr>
        <w:t xml:space="preserve">тельство); 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– ношение одежды, </w:t>
      </w:r>
      <w:r>
        <w:rPr>
          <w:rFonts w:ascii="Times New Roman" w:hAnsi="Times New Roman" w:cs="Times New Roman"/>
          <w:sz w:val="28"/>
          <w:szCs w:val="28"/>
        </w:rPr>
        <w:t>не подходящей для погодных усло</w:t>
      </w:r>
      <w:r w:rsidRPr="00F27499">
        <w:rPr>
          <w:rFonts w:ascii="Times New Roman" w:hAnsi="Times New Roman" w:cs="Times New Roman"/>
          <w:sz w:val="28"/>
          <w:szCs w:val="28"/>
        </w:rPr>
        <w:t xml:space="preserve">вий, но скрывающей тело; 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– тревожность в отношениях с другими людьми; 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– страх взрослых, страх физического контакта; 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>– боязнь идти домой;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побеги из дома;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 xml:space="preserve"> – повышенная тревога, когда плачут другие дети; </w:t>
      </w:r>
    </w:p>
    <w:p w:rsidR="00F27499" w:rsidRDefault="00F27499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99">
        <w:rPr>
          <w:rFonts w:ascii="Times New Roman" w:hAnsi="Times New Roman" w:cs="Times New Roman"/>
          <w:sz w:val="28"/>
          <w:szCs w:val="28"/>
        </w:rPr>
        <w:t>– тики, сосание пальцев, раскачивание и др.</w:t>
      </w:r>
    </w:p>
    <w:p w:rsidR="0000138F" w:rsidRDefault="0000138F" w:rsidP="00001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8F">
        <w:rPr>
          <w:rFonts w:ascii="Times New Roman" w:hAnsi="Times New Roman" w:cs="Times New Roman"/>
          <w:sz w:val="28"/>
          <w:szCs w:val="28"/>
        </w:rPr>
        <w:t xml:space="preserve">Основные нарушения поведения детей, подвергшихся физическому насилию: </w:t>
      </w:r>
    </w:p>
    <w:p w:rsidR="0000138F" w:rsidRDefault="0000138F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8F">
        <w:rPr>
          <w:rFonts w:ascii="Times New Roman" w:hAnsi="Times New Roman" w:cs="Times New Roman"/>
          <w:sz w:val="28"/>
          <w:szCs w:val="28"/>
        </w:rPr>
        <w:t>– агрессивность, асоциальные действия и поступки, не</w:t>
      </w:r>
      <w:r w:rsidRPr="0000138F">
        <w:rPr>
          <w:rFonts w:ascii="Times New Roman" w:hAnsi="Times New Roman" w:cs="Times New Roman"/>
          <w:sz w:val="28"/>
          <w:szCs w:val="28"/>
        </w:rPr>
        <w:t xml:space="preserve">контролируемое поведение, демонстративное неповиновение; </w:t>
      </w:r>
    </w:p>
    <w:p w:rsidR="0000138F" w:rsidRDefault="0000138F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8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0138F">
        <w:rPr>
          <w:rFonts w:ascii="Times New Roman" w:hAnsi="Times New Roman" w:cs="Times New Roman"/>
          <w:sz w:val="28"/>
          <w:szCs w:val="28"/>
        </w:rPr>
        <w:t>гипе</w:t>
      </w:r>
      <w:r>
        <w:rPr>
          <w:rFonts w:ascii="Times New Roman" w:hAnsi="Times New Roman" w:cs="Times New Roman"/>
          <w:sz w:val="28"/>
          <w:szCs w:val="28"/>
        </w:rPr>
        <w:t>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конфликтность; </w:t>
      </w:r>
    </w:p>
    <w:p w:rsidR="0000138F" w:rsidRDefault="0000138F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8F">
        <w:rPr>
          <w:rFonts w:ascii="Times New Roman" w:hAnsi="Times New Roman" w:cs="Times New Roman"/>
          <w:sz w:val="28"/>
          <w:szCs w:val="28"/>
        </w:rPr>
        <w:t xml:space="preserve">– частые приступы гнева; </w:t>
      </w:r>
    </w:p>
    <w:p w:rsidR="0000138F" w:rsidRPr="0000138F" w:rsidRDefault="0000138F" w:rsidP="00001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8F">
        <w:rPr>
          <w:rFonts w:ascii="Times New Roman" w:hAnsi="Times New Roman" w:cs="Times New Roman"/>
          <w:sz w:val="28"/>
          <w:szCs w:val="28"/>
        </w:rPr>
        <w:t>– потенциальные правонарушения.</w:t>
      </w:r>
    </w:p>
    <w:p w:rsid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03F2" w:rsidRPr="000103F2" w:rsidRDefault="000103F2" w:rsidP="009B3DA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03F2" w:rsidRPr="000103F2" w:rsidSect="009B3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08D0"/>
    <w:multiLevelType w:val="hybridMultilevel"/>
    <w:tmpl w:val="D18C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3DA0"/>
    <w:rsid w:val="0000138F"/>
    <w:rsid w:val="000103F2"/>
    <w:rsid w:val="00463942"/>
    <w:rsid w:val="004B6B77"/>
    <w:rsid w:val="009B3DA0"/>
    <w:rsid w:val="00EB0EF4"/>
    <w:rsid w:val="00F2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D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2023-04-28T03:10:00Z</dcterms:created>
  <dcterms:modified xsi:type="dcterms:W3CDTF">2023-04-28T05:23:00Z</dcterms:modified>
</cp:coreProperties>
</file>